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0E" w:rsidRDefault="00801C87" w:rsidP="001315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5170C">
        <w:rPr>
          <w:rFonts w:ascii="Times New Roman" w:hAnsi="Times New Roman" w:cs="Times New Roman"/>
          <w:sz w:val="24"/>
          <w:szCs w:val="24"/>
        </w:rPr>
        <w:t>70.</w:t>
      </w:r>
      <w:r w:rsidR="000772BA">
        <w:rPr>
          <w:rFonts w:ascii="Times New Roman" w:hAnsi="Times New Roman" w:cs="Times New Roman"/>
          <w:sz w:val="24"/>
          <w:szCs w:val="24"/>
        </w:rPr>
        <w:t xml:space="preserve"> </w:t>
      </w:r>
      <w:r w:rsidR="0035170C">
        <w:rPr>
          <w:rFonts w:ascii="Times New Roman" w:hAnsi="Times New Roman" w:cs="Times New Roman"/>
          <w:sz w:val="24"/>
          <w:szCs w:val="24"/>
        </w:rPr>
        <w:t xml:space="preserve">stavka 2. </w:t>
      </w:r>
      <w:r w:rsidR="000772BA"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 (˝Narodne novine˝ broj: </w:t>
      </w:r>
      <w:r w:rsidR="000772BA" w:rsidRPr="002871CC">
        <w:rPr>
          <w:rFonts w:ascii="Times New Roman" w:hAnsi="Times New Roman" w:cs="Times New Roman"/>
          <w:sz w:val="24"/>
          <w:szCs w:val="24"/>
        </w:rPr>
        <w:t>87/08, 86/09, 92/10, 105/10, 90/1</w:t>
      </w:r>
      <w:r w:rsidR="000772BA">
        <w:rPr>
          <w:rFonts w:ascii="Times New Roman" w:hAnsi="Times New Roman" w:cs="Times New Roman"/>
          <w:sz w:val="24"/>
          <w:szCs w:val="24"/>
        </w:rPr>
        <w:t xml:space="preserve">1, 16/12, 86/12, 126/12, 94/13, </w:t>
      </w:r>
      <w:r w:rsidR="000772BA" w:rsidRPr="002871CC">
        <w:rPr>
          <w:rFonts w:ascii="Times New Roman" w:hAnsi="Times New Roman" w:cs="Times New Roman"/>
          <w:sz w:val="24"/>
          <w:szCs w:val="24"/>
        </w:rPr>
        <w:t xml:space="preserve"> 152/14</w:t>
      </w:r>
      <w:r w:rsidR="0035170C">
        <w:rPr>
          <w:rFonts w:ascii="Times New Roman" w:hAnsi="Times New Roman" w:cs="Times New Roman"/>
          <w:sz w:val="24"/>
          <w:szCs w:val="24"/>
        </w:rPr>
        <w:t xml:space="preserve">, </w:t>
      </w:r>
      <w:r w:rsidR="000772BA">
        <w:rPr>
          <w:rFonts w:ascii="Times New Roman" w:hAnsi="Times New Roman" w:cs="Times New Roman"/>
          <w:sz w:val="24"/>
          <w:szCs w:val="24"/>
        </w:rPr>
        <w:t>07/17</w:t>
      </w:r>
      <w:r w:rsidR="0035170C">
        <w:rPr>
          <w:rFonts w:ascii="Times New Roman" w:hAnsi="Times New Roman" w:cs="Times New Roman"/>
          <w:sz w:val="24"/>
          <w:szCs w:val="24"/>
        </w:rPr>
        <w:t xml:space="preserve"> i 68/18</w:t>
      </w:r>
      <w:r w:rsidR="000772BA" w:rsidRPr="002871CC">
        <w:rPr>
          <w:rFonts w:ascii="Times New Roman" w:hAnsi="Times New Roman" w:cs="Times New Roman"/>
          <w:sz w:val="24"/>
          <w:szCs w:val="24"/>
        </w:rPr>
        <w:t>)</w:t>
      </w:r>
      <w:r w:rsidR="000772BA">
        <w:rPr>
          <w:rFonts w:ascii="Times New Roman" w:hAnsi="Times New Roman" w:cs="Times New Roman"/>
          <w:sz w:val="24"/>
          <w:szCs w:val="24"/>
        </w:rPr>
        <w:t>, a u svezi s članom 17. stavkom 3. Pravilnika o načinu postupanja odgojno-obrazovnih radnika školskih ustanova u poduzimanju mjera zaštite prava učenika te prijave svakog kršenja tih prava nadležnim tijelima (˝Narodne novine˝ broj: 132/13), članka 43. Zakona o zaštiti na radu (˝Narodne novine˝ broj:</w:t>
      </w:r>
      <w:r w:rsidR="006A520E">
        <w:rPr>
          <w:rFonts w:ascii="Times New Roman" w:hAnsi="Times New Roman" w:cs="Times New Roman"/>
          <w:sz w:val="24"/>
          <w:szCs w:val="24"/>
        </w:rPr>
        <w:t xml:space="preserve"> 71/14, 118</w:t>
      </w:r>
      <w:r w:rsidR="0035170C">
        <w:rPr>
          <w:rFonts w:ascii="Times New Roman" w:hAnsi="Times New Roman" w:cs="Times New Roman"/>
          <w:sz w:val="24"/>
          <w:szCs w:val="24"/>
        </w:rPr>
        <w:t xml:space="preserve">/14, </w:t>
      </w:r>
      <w:r w:rsidR="006A520E">
        <w:rPr>
          <w:rFonts w:ascii="Times New Roman" w:hAnsi="Times New Roman" w:cs="Times New Roman"/>
          <w:sz w:val="24"/>
          <w:szCs w:val="24"/>
        </w:rPr>
        <w:t>154/14</w:t>
      </w:r>
      <w:r w:rsidR="0035170C">
        <w:rPr>
          <w:rFonts w:ascii="Times New Roman" w:hAnsi="Times New Roman" w:cs="Times New Roman"/>
          <w:sz w:val="24"/>
          <w:szCs w:val="24"/>
        </w:rPr>
        <w:t>, 94/18 i 98/18</w:t>
      </w:r>
      <w:r w:rsidR="006A520E">
        <w:rPr>
          <w:rFonts w:ascii="Times New Roman" w:hAnsi="Times New Roman" w:cs="Times New Roman"/>
          <w:sz w:val="24"/>
          <w:szCs w:val="24"/>
        </w:rPr>
        <w:t>)</w:t>
      </w:r>
      <w:r w:rsidR="00B50CCE">
        <w:rPr>
          <w:rFonts w:ascii="Times New Roman" w:hAnsi="Times New Roman" w:cs="Times New Roman"/>
          <w:sz w:val="24"/>
          <w:szCs w:val="24"/>
        </w:rPr>
        <w:t>,</w:t>
      </w:r>
      <w:r w:rsidR="0035170C">
        <w:rPr>
          <w:rFonts w:ascii="Times New Roman" w:hAnsi="Times New Roman" w:cs="Times New Roman"/>
          <w:sz w:val="24"/>
          <w:szCs w:val="24"/>
        </w:rPr>
        <w:t xml:space="preserve"> Opće uredbe o zaštiti podataka</w:t>
      </w:r>
      <w:r w:rsidR="00B50CCE">
        <w:rPr>
          <w:rFonts w:ascii="Times New Roman" w:hAnsi="Times New Roman" w:cs="Times New Roman"/>
          <w:sz w:val="24"/>
          <w:szCs w:val="24"/>
        </w:rPr>
        <w:t xml:space="preserve"> (EU) 2016/679 i </w:t>
      </w:r>
      <w:r w:rsidR="00B50CCE" w:rsidRPr="00D4151A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provedbi Opće uredbe o zaštiti podataka (˝Narodne novine˝</w:t>
      </w:r>
      <w:r w:rsidR="00B5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broj: 42/18</w:t>
      </w:r>
      <w:r w:rsidR="00B50CCE" w:rsidRPr="00D4151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50CCE">
        <w:rPr>
          <w:rFonts w:ascii="Times New Roman" w:hAnsi="Times New Roman" w:cs="Times New Roman"/>
          <w:sz w:val="24"/>
          <w:szCs w:val="24"/>
        </w:rPr>
        <w:t xml:space="preserve"> te</w:t>
      </w:r>
      <w:r w:rsidR="006A520E">
        <w:rPr>
          <w:rFonts w:ascii="Times New Roman" w:hAnsi="Times New Roman" w:cs="Times New Roman"/>
          <w:sz w:val="24"/>
          <w:szCs w:val="24"/>
        </w:rPr>
        <w:t xml:space="preserve"> Statuta Osnovne škole Stari </w:t>
      </w:r>
      <w:proofErr w:type="spellStart"/>
      <w:r w:rsidR="006A520E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6A520E">
        <w:rPr>
          <w:rFonts w:ascii="Times New Roman" w:hAnsi="Times New Roman" w:cs="Times New Roman"/>
          <w:sz w:val="24"/>
          <w:szCs w:val="24"/>
        </w:rPr>
        <w:t>, Školski od</w:t>
      </w:r>
      <w:r w:rsidR="00590799">
        <w:rPr>
          <w:rFonts w:ascii="Times New Roman" w:hAnsi="Times New Roman" w:cs="Times New Roman"/>
          <w:sz w:val="24"/>
          <w:szCs w:val="24"/>
        </w:rPr>
        <w:t>bor n</w:t>
      </w:r>
      <w:r w:rsidR="00B50CCE">
        <w:rPr>
          <w:rFonts w:ascii="Times New Roman" w:hAnsi="Times New Roman" w:cs="Times New Roman"/>
          <w:sz w:val="24"/>
          <w:szCs w:val="24"/>
        </w:rPr>
        <w:t xml:space="preserve">a </w:t>
      </w:r>
      <w:r w:rsidR="00831C6D">
        <w:rPr>
          <w:rFonts w:ascii="Times New Roman" w:hAnsi="Times New Roman" w:cs="Times New Roman"/>
          <w:sz w:val="24"/>
          <w:szCs w:val="24"/>
        </w:rPr>
        <w:t xml:space="preserve">sjednici održanoj 19. prosinca 2018. </w:t>
      </w:r>
      <w:r w:rsidR="00590799">
        <w:rPr>
          <w:rFonts w:ascii="Times New Roman" w:hAnsi="Times New Roman" w:cs="Times New Roman"/>
          <w:sz w:val="24"/>
          <w:szCs w:val="24"/>
        </w:rPr>
        <w:t xml:space="preserve">godine </w:t>
      </w:r>
      <w:r w:rsidR="006A520E">
        <w:rPr>
          <w:rFonts w:ascii="Times New Roman" w:hAnsi="Times New Roman" w:cs="Times New Roman"/>
          <w:sz w:val="24"/>
          <w:szCs w:val="24"/>
        </w:rPr>
        <w:t>donio je:</w:t>
      </w:r>
    </w:p>
    <w:p w:rsidR="00131554" w:rsidRDefault="00131554" w:rsidP="00131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20E" w:rsidRDefault="006A520E" w:rsidP="006A5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20E">
        <w:rPr>
          <w:rFonts w:ascii="Times New Roman" w:hAnsi="Times New Roman" w:cs="Times New Roman"/>
          <w:sz w:val="28"/>
          <w:szCs w:val="28"/>
        </w:rPr>
        <w:t>Pravilnik o video nadzoru</w:t>
      </w:r>
    </w:p>
    <w:p w:rsidR="00131554" w:rsidRDefault="00131554" w:rsidP="006A5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20E" w:rsidRDefault="006A520E" w:rsidP="006A5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6A520E" w:rsidRDefault="002A0981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D538D3">
        <w:rPr>
          <w:rFonts w:ascii="Times New Roman" w:hAnsi="Times New Roman" w:cs="Times New Roman"/>
          <w:sz w:val="24"/>
          <w:szCs w:val="24"/>
        </w:rPr>
        <w:t xml:space="preserve"> </w:t>
      </w:r>
      <w:r w:rsidR="006A520E">
        <w:rPr>
          <w:rFonts w:ascii="Times New Roman" w:hAnsi="Times New Roman" w:cs="Times New Roman"/>
          <w:sz w:val="24"/>
          <w:szCs w:val="24"/>
        </w:rPr>
        <w:t>Ovim pravilnikom regulirano je prikupljanje, obrada i čuvanje osobnih podataka korištenjem sustava video nadzora.</w:t>
      </w:r>
    </w:p>
    <w:p w:rsidR="002A0981" w:rsidRDefault="002A0981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Osnovna škola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 daljnjem tekstu: Škola) koristi sustav video nadzora u matičnoj školi u Starim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adresi Naselje Ruđera Boškovića 1 </w:t>
      </w:r>
      <w:r w:rsidR="00B50CCE">
        <w:rPr>
          <w:rFonts w:ascii="Times New Roman" w:hAnsi="Times New Roman" w:cs="Times New Roman"/>
          <w:sz w:val="24"/>
          <w:szCs w:val="24"/>
        </w:rPr>
        <w:t xml:space="preserve">te u Područnoj školi Novi </w:t>
      </w:r>
      <w:proofErr w:type="spellStart"/>
      <w:r w:rsidR="00B50CCE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B50CCE">
        <w:rPr>
          <w:rFonts w:ascii="Times New Roman" w:hAnsi="Times New Roman" w:cs="Times New Roman"/>
          <w:sz w:val="24"/>
          <w:szCs w:val="24"/>
        </w:rPr>
        <w:t xml:space="preserve"> na adresi Školska 1a, </w:t>
      </w:r>
      <w:r>
        <w:rPr>
          <w:rFonts w:ascii="Times New Roman" w:hAnsi="Times New Roman" w:cs="Times New Roman"/>
          <w:sz w:val="24"/>
          <w:szCs w:val="24"/>
        </w:rPr>
        <w:t>zbog sigurnosti učenika, radnika, posjetitelja/stranaka i imovine škole, a posebno radi zaštite one imovine za koju je zakonom određeno da se trajno čuva te imovine koja služi za pohranjivanje i obradu podataka.</w:t>
      </w:r>
    </w:p>
    <w:p w:rsidR="002A0981" w:rsidRDefault="002A0981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Poslodavac prikuplja osobne podatke korištenjem sustava video nadzora koji bilje</w:t>
      </w:r>
      <w:r w:rsidR="00D538D3">
        <w:rPr>
          <w:rFonts w:ascii="Times New Roman" w:hAnsi="Times New Roman" w:cs="Times New Roman"/>
          <w:sz w:val="24"/>
          <w:szCs w:val="24"/>
        </w:rPr>
        <w:t>ži</w:t>
      </w:r>
      <w:r>
        <w:rPr>
          <w:rFonts w:ascii="Times New Roman" w:hAnsi="Times New Roman" w:cs="Times New Roman"/>
          <w:sz w:val="24"/>
          <w:szCs w:val="24"/>
        </w:rPr>
        <w:t xml:space="preserve"> podatke izgleda i kretanja osoba. Opseg prikupljanja i daljnja obrada podataka korištenjem sustava video nadzora je ograničen na ispunjenje svrhe iz stavka 1. ovog članka.</w:t>
      </w:r>
    </w:p>
    <w:p w:rsidR="002A0981" w:rsidRDefault="002A0981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U svrhu iz stavka 1. ovog članka u obuhvatu sustava video nadzora je prost</w:t>
      </w:r>
      <w:r w:rsidR="00BB0F7F">
        <w:rPr>
          <w:rFonts w:ascii="Times New Roman" w:hAnsi="Times New Roman" w:cs="Times New Roman"/>
          <w:sz w:val="24"/>
          <w:szCs w:val="24"/>
        </w:rPr>
        <w:t>or koji se nalazi neposredno ispred Škole, odnosno ulazna vrata u Školu</w:t>
      </w:r>
      <w:r>
        <w:rPr>
          <w:rFonts w:ascii="Times New Roman" w:hAnsi="Times New Roman" w:cs="Times New Roman"/>
          <w:sz w:val="24"/>
          <w:szCs w:val="24"/>
        </w:rPr>
        <w:t xml:space="preserve"> te hodnici u zgradi Škole u </w:t>
      </w:r>
      <w:r w:rsidR="00BB0F7F">
        <w:rPr>
          <w:rFonts w:ascii="Times New Roman" w:hAnsi="Times New Roman" w:cs="Times New Roman"/>
          <w:sz w:val="24"/>
          <w:szCs w:val="24"/>
        </w:rPr>
        <w:t>prizemlju i na katu</w:t>
      </w:r>
      <w:r>
        <w:rPr>
          <w:rFonts w:ascii="Times New Roman" w:hAnsi="Times New Roman" w:cs="Times New Roman"/>
          <w:sz w:val="24"/>
          <w:szCs w:val="24"/>
        </w:rPr>
        <w:t>. Video nadzorom nisu pokriveni prostori učionica, zbornice, školske knjižnice, ureda pedagoga, ureda ravnatelja Škole, ureda tajnika i voditelja računovodstva, prostor koji koriste čistačice te domar škole, prostor učitelja Tjelesne i zdravstvene kulture, sanitarni prostor za učenike i zaposlenike škole.</w:t>
      </w:r>
    </w:p>
    <w:p w:rsidR="002A0981" w:rsidRDefault="002A0981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Ovaj Pravilnik primjenjuje se na odgovarajući način sukladno zakonskim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aktima kojima se uređuje i regulira zaštita osobnih podataka i provedba sustava tehničke zaštite.</w:t>
      </w:r>
    </w:p>
    <w:p w:rsidR="002A0981" w:rsidRDefault="002A0981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Izrazi koji se u ovom Pravilniku koriste, a koji imaju</w:t>
      </w:r>
      <w:r w:rsidR="00986FA4">
        <w:rPr>
          <w:rFonts w:ascii="Times New Roman" w:hAnsi="Times New Roman" w:cs="Times New Roman"/>
          <w:sz w:val="24"/>
          <w:szCs w:val="24"/>
        </w:rPr>
        <w:t xml:space="preserve"> rodno značenje, bez obzira na to jesu li korišteni u muškom ili ženskom rodu, obuhvaćaju na jednak način i muški i ženski rod.</w:t>
      </w:r>
    </w:p>
    <w:p w:rsidR="00986FA4" w:rsidRDefault="00986FA4" w:rsidP="00D538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FA4" w:rsidRDefault="00986FA4" w:rsidP="00D53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86FA4" w:rsidRDefault="00986FA4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Podaci prikupljeni korištenjem sustava video nadzor</w:t>
      </w:r>
      <w:r w:rsidR="00131554">
        <w:rPr>
          <w:rFonts w:ascii="Times New Roman" w:hAnsi="Times New Roman" w:cs="Times New Roman"/>
          <w:sz w:val="24"/>
          <w:szCs w:val="24"/>
        </w:rPr>
        <w:t>a nalaze se na snimaču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FA4" w:rsidRDefault="00986FA4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Pristup podacima, odnosno uvid u sadržaj nastao korištenjem sustava video nadzora, ima ravnatelj Škole i pedagog</w:t>
      </w:r>
      <w:r w:rsidR="00503DA2">
        <w:rPr>
          <w:rFonts w:ascii="Times New Roman" w:hAnsi="Times New Roman" w:cs="Times New Roman"/>
          <w:sz w:val="24"/>
          <w:szCs w:val="24"/>
        </w:rPr>
        <w:t>inja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FA4" w:rsidRDefault="00986FA4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Pristup podacima, odnosno uvid u sadržaj nastao korištenjem sustava video nadzora, moguć je isključivo preko monitora</w:t>
      </w:r>
      <w:r w:rsidR="00503DA2">
        <w:rPr>
          <w:rFonts w:ascii="Times New Roman" w:hAnsi="Times New Roman" w:cs="Times New Roman"/>
          <w:sz w:val="24"/>
          <w:szCs w:val="24"/>
        </w:rPr>
        <w:t xml:space="preserve"> koji se nalazi u uredu pedagoginje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FA4" w:rsidRDefault="00986FA4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Presnimavanje i pohrana sadržaja nastalog korištenjem  sustava nadzora na druge medije, kao i daljnje korištenje istog, dopušteni su isključivo u slučajevima određenim zakonom.</w:t>
      </w:r>
    </w:p>
    <w:p w:rsidR="00986FA4" w:rsidRDefault="00986FA4" w:rsidP="00D53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FA4" w:rsidRDefault="00986FA4" w:rsidP="00D53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986FA4" w:rsidRDefault="00986FA4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Podaci prikupljeni korištenjem sustava video nadzora čuvaju se najduže 7 (sedam) dana, a nakon proteka tog vremena podaci se brišu.</w:t>
      </w:r>
    </w:p>
    <w:p w:rsidR="00986FA4" w:rsidRDefault="00986FA4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 slučaju opravdane potrebe, a u svrhu dokazivanja ravnatelj može u svakom pojedinom slučaju odlučiti da se podaci čuvaju duže od vremena navedenog u stavku 1. ovoga članka.</w:t>
      </w:r>
    </w:p>
    <w:p w:rsidR="00986FA4" w:rsidRDefault="00986FA4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Odredba stavka 1. ovog članka ne odnosi se na slučajeve počinjenja kaznenog djela, oštećenja ili uništenja imovine i sl., kada se prikupljeni podaci o takvim događajima mogu sačuvati kao dokazni materijal te na pisani zahtjev ustupiti pravosudnim i policijskim tijelima.</w:t>
      </w:r>
    </w:p>
    <w:p w:rsidR="00986FA4" w:rsidRDefault="00986FA4" w:rsidP="00D53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FA4" w:rsidRDefault="00986FA4" w:rsidP="00D53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986FA4" w:rsidRDefault="00A5760A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Ravnatelj Škole dužan je osigurati da se na vidnom mjestu pri ulasku u prostor, kao i unutrašnjost prostorija, istakne obavijest da se prostor nadzire sustavom tehničke zaštite.</w:t>
      </w:r>
    </w:p>
    <w:p w:rsidR="00A5760A" w:rsidRDefault="00A5760A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Podaci o osobama prikupljeni sustavom tehničke zaštite ne smiju se koristiti izvan njihove zakonske namjene.</w:t>
      </w:r>
    </w:p>
    <w:p w:rsidR="00A5760A" w:rsidRDefault="00A5760A" w:rsidP="00D53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0A" w:rsidRDefault="00A5760A" w:rsidP="00D53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A5760A" w:rsidRDefault="00A5760A" w:rsidP="00D5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</w:t>
      </w:r>
      <w:r w:rsidR="00590799">
        <w:rPr>
          <w:rFonts w:ascii="Times New Roman" w:hAnsi="Times New Roman" w:cs="Times New Roman"/>
          <w:sz w:val="24"/>
          <w:szCs w:val="24"/>
        </w:rPr>
        <w:t>stupa na snagu danom donošenja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C6D" w:rsidRDefault="00831C6D" w:rsidP="00D53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C6D" w:rsidRPr="00A5760A" w:rsidRDefault="00831C6D" w:rsidP="00831C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60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012-03/18-01/4</w:t>
      </w:r>
    </w:p>
    <w:p w:rsidR="00831C6D" w:rsidRPr="00A5760A" w:rsidRDefault="00831C6D" w:rsidP="00831C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60A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2188-36-05-18-1</w:t>
      </w:r>
    </w:p>
    <w:p w:rsidR="00831C6D" w:rsidRDefault="00831C6D" w:rsidP="00831C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>, 19. prosinca 2018. godine</w:t>
      </w:r>
    </w:p>
    <w:p w:rsidR="00A5760A" w:rsidRDefault="00A5760A" w:rsidP="00D538D3">
      <w:pPr>
        <w:rPr>
          <w:rFonts w:ascii="Times New Roman" w:hAnsi="Times New Roman" w:cs="Times New Roman"/>
          <w:sz w:val="24"/>
          <w:szCs w:val="24"/>
        </w:rPr>
      </w:pPr>
    </w:p>
    <w:p w:rsidR="00114CB4" w:rsidRDefault="00114CB4" w:rsidP="00114CB4">
      <w:pPr>
        <w:pStyle w:val="Normal1"/>
        <w:spacing w:line="480" w:lineRule="auto"/>
        <w:jc w:val="right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Predsjednica</w:t>
      </w:r>
      <w:r w:rsidRPr="002C16BD">
        <w:rPr>
          <w:rFonts w:eastAsia="Comic Sans MS"/>
          <w:sz w:val="24"/>
          <w:szCs w:val="24"/>
        </w:rPr>
        <w:t xml:space="preserve"> Školskog odbora:</w:t>
      </w:r>
    </w:p>
    <w:p w:rsidR="00114CB4" w:rsidRDefault="00114CB4" w:rsidP="00114CB4">
      <w:pPr>
        <w:pStyle w:val="Normal1"/>
        <w:jc w:val="right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                                                                    _________________________</w:t>
      </w:r>
    </w:p>
    <w:p w:rsidR="00114CB4" w:rsidRDefault="00114CB4" w:rsidP="00114CB4">
      <w:pPr>
        <w:pStyle w:val="Normal1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                                                                                           Melita Begović, prof.</w:t>
      </w:r>
    </w:p>
    <w:p w:rsidR="00D538D3" w:rsidRDefault="00114CB4" w:rsidP="00D4524A">
      <w:pPr>
        <w:pStyle w:val="Normal1"/>
        <w:jc w:val="right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                                                                  </w:t>
      </w:r>
    </w:p>
    <w:p w:rsidR="00831C6D" w:rsidRDefault="00831C6D" w:rsidP="00A576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1C6D" w:rsidRPr="00A5760A" w:rsidRDefault="00831C6D" w:rsidP="00A576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4CB4" w:rsidRDefault="00114CB4" w:rsidP="00114CB4">
      <w:pPr>
        <w:pStyle w:val="Normal1"/>
        <w:spacing w:line="480" w:lineRule="auto"/>
        <w:ind w:left="5040" w:firstLine="720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Ravnatelj</w:t>
      </w:r>
      <w:r w:rsidRPr="002C16BD">
        <w:rPr>
          <w:rFonts w:eastAsia="Comic Sans MS"/>
          <w:sz w:val="24"/>
          <w:szCs w:val="24"/>
        </w:rPr>
        <w:t>:</w:t>
      </w:r>
      <w:r>
        <w:rPr>
          <w:rFonts w:eastAsia="Comic Sans MS"/>
          <w:sz w:val="24"/>
          <w:szCs w:val="24"/>
        </w:rPr>
        <w:t xml:space="preserve">                                                                                </w:t>
      </w:r>
    </w:p>
    <w:p w:rsidR="00114CB4" w:rsidRDefault="00114CB4" w:rsidP="00114CB4">
      <w:pPr>
        <w:pStyle w:val="Normal1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                                                                                             ___________________</w:t>
      </w:r>
    </w:p>
    <w:p w:rsidR="00114CB4" w:rsidRDefault="00114CB4" w:rsidP="00114CB4">
      <w:pPr>
        <w:pStyle w:val="Normal1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                                                                                               Anđelko Lučić, prof.</w:t>
      </w:r>
    </w:p>
    <w:p w:rsidR="00A5760A" w:rsidRPr="006A520E" w:rsidRDefault="00A5760A" w:rsidP="00986FA4">
      <w:pPr>
        <w:rPr>
          <w:rFonts w:ascii="Times New Roman" w:hAnsi="Times New Roman" w:cs="Times New Roman"/>
          <w:sz w:val="24"/>
          <w:szCs w:val="24"/>
        </w:rPr>
      </w:pPr>
    </w:p>
    <w:sectPr w:rsidR="00A5760A" w:rsidRPr="006A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87"/>
    <w:rsid w:val="000772BA"/>
    <w:rsid w:val="00114CB4"/>
    <w:rsid w:val="00131554"/>
    <w:rsid w:val="001D50D9"/>
    <w:rsid w:val="002A0981"/>
    <w:rsid w:val="002F757E"/>
    <w:rsid w:val="0035170C"/>
    <w:rsid w:val="00503DA2"/>
    <w:rsid w:val="00590799"/>
    <w:rsid w:val="006A520E"/>
    <w:rsid w:val="00801C87"/>
    <w:rsid w:val="00831C6D"/>
    <w:rsid w:val="00986FA4"/>
    <w:rsid w:val="00A5760A"/>
    <w:rsid w:val="00B0259A"/>
    <w:rsid w:val="00B50CCE"/>
    <w:rsid w:val="00B976B6"/>
    <w:rsid w:val="00BB0F7F"/>
    <w:rsid w:val="00D20C8A"/>
    <w:rsid w:val="00D4524A"/>
    <w:rsid w:val="00D4726C"/>
    <w:rsid w:val="00D538D3"/>
    <w:rsid w:val="00E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760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799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114C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760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799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114C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EBD4-0735-48CC-A873-38F459DB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2018-12-19T09:07:00Z</cp:lastPrinted>
  <dcterms:created xsi:type="dcterms:W3CDTF">2019-06-13T10:55:00Z</dcterms:created>
  <dcterms:modified xsi:type="dcterms:W3CDTF">2019-06-13T10:55:00Z</dcterms:modified>
</cp:coreProperties>
</file>